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8646" w14:textId="1FAC3C54" w:rsidR="0050750A" w:rsidRDefault="0050750A">
      <w:r w:rsidRPr="00334709">
        <w:t>November 11, 2023</w:t>
      </w:r>
    </w:p>
    <w:p w14:paraId="655627F0" w14:textId="3E66D9EE" w:rsidR="007F435B" w:rsidRDefault="007F435B" w:rsidP="007F435B">
      <w:pPr>
        <w:spacing w:after="0"/>
      </w:pPr>
      <w:r>
        <w:t>Charlton Bonham, Director</w:t>
      </w:r>
    </w:p>
    <w:p w14:paraId="7E3144B1" w14:textId="70B59463" w:rsidR="007F435B" w:rsidRDefault="007F435B" w:rsidP="007F435B">
      <w:pPr>
        <w:spacing w:after="0"/>
      </w:pPr>
      <w:r>
        <w:t>California Department of Fish and Wildlife</w:t>
      </w:r>
    </w:p>
    <w:p w14:paraId="5F23EAF4" w14:textId="1EA0FDE9" w:rsidR="007F435B" w:rsidRDefault="007F435B" w:rsidP="007F435B">
      <w:pPr>
        <w:spacing w:after="0"/>
      </w:pPr>
      <w:r w:rsidRPr="007F435B">
        <w:t>P.O. Box 944209</w:t>
      </w:r>
    </w:p>
    <w:p w14:paraId="389F6F50" w14:textId="462D37A8" w:rsidR="007F435B" w:rsidRPr="00F72B8D" w:rsidRDefault="007F435B" w:rsidP="00F72B8D">
      <w:r w:rsidRPr="007F435B">
        <w:t>Sacramento, CA 94244-2090</w:t>
      </w:r>
    </w:p>
    <w:p w14:paraId="0CFA6A45" w14:textId="6D034F25" w:rsidR="007F435B" w:rsidRPr="007E6953" w:rsidRDefault="007F435B" w:rsidP="007E6953">
      <w:pPr>
        <w:rPr>
          <w:b/>
          <w:bCs/>
        </w:rPr>
      </w:pPr>
      <w:r w:rsidRPr="007E6953">
        <w:rPr>
          <w:b/>
          <w:bCs/>
        </w:rPr>
        <w:t xml:space="preserve">RE: </w:t>
      </w:r>
      <w:r w:rsidR="007E6953" w:rsidRPr="007E6953">
        <w:rPr>
          <w:b/>
          <w:bCs/>
        </w:rPr>
        <w:t>Shasta Indian Nation’s request for land transfer</w:t>
      </w:r>
    </w:p>
    <w:p w14:paraId="1A2A0734" w14:textId="1140FD41" w:rsidR="00F72B8D" w:rsidRPr="007E6953" w:rsidRDefault="00F72B8D" w:rsidP="007E6953">
      <w:r>
        <w:t>Dear Mr. Bonham,</w:t>
      </w:r>
    </w:p>
    <w:p w14:paraId="4DE79E71" w14:textId="3F96C684" w:rsidR="00CB2F91" w:rsidRPr="00334709" w:rsidRDefault="00CB2F91" w:rsidP="007F435B">
      <w:r w:rsidRPr="00334709">
        <w:t xml:space="preserve">The Siskiyou </w:t>
      </w:r>
      <w:r w:rsidR="00181FC8" w:rsidRPr="00334709">
        <w:t>County Board of Supervisors is aware that construction of the Klamath River Hydropower Dams caused the displacement of the Shasta Indian Nation</w:t>
      </w:r>
      <w:r w:rsidR="007E6953">
        <w:t>’</w:t>
      </w:r>
      <w:r w:rsidR="00181FC8" w:rsidRPr="00334709">
        <w:t xml:space="preserve">s ancestors who called the area home since time immemorial.  The area currently known as Copco reservoir and the surrounding areas is part of a </w:t>
      </w:r>
      <w:r w:rsidR="00E9700C" w:rsidRPr="00334709">
        <w:t xml:space="preserve">sacred </w:t>
      </w:r>
      <w:r w:rsidR="00181FC8" w:rsidRPr="00334709">
        <w:t xml:space="preserve">landscape historically known </w:t>
      </w:r>
      <w:r w:rsidR="00E9700C" w:rsidRPr="00334709">
        <w:t xml:space="preserve">to the tribe </w:t>
      </w:r>
      <w:r w:rsidR="00181FC8" w:rsidRPr="00334709">
        <w:t xml:space="preserve">as </w:t>
      </w:r>
      <w:proofErr w:type="spellStart"/>
      <w:r w:rsidR="00181FC8" w:rsidRPr="00334709">
        <w:t>Kikaceki</w:t>
      </w:r>
      <w:proofErr w:type="spellEnd"/>
      <w:r w:rsidR="00181FC8" w:rsidRPr="00334709">
        <w:t xml:space="preserve"> that includes the spiritual center of the Shasta Indian Nation.  The tribe has not had access to ceremonial areas since the construction of the dams.  </w:t>
      </w:r>
      <w:r w:rsidRPr="00334709">
        <w:t xml:space="preserve"> </w:t>
      </w:r>
    </w:p>
    <w:p w14:paraId="49B631BD" w14:textId="137FE662" w:rsidR="00CB2F91" w:rsidRPr="00334709" w:rsidRDefault="0050750A">
      <w:r w:rsidRPr="00334709">
        <w:t>We</w:t>
      </w:r>
      <w:r w:rsidR="00CB2F91" w:rsidRPr="00334709">
        <w:t xml:space="preserve"> ha</w:t>
      </w:r>
      <w:r w:rsidRPr="00334709">
        <w:t>ve</w:t>
      </w:r>
      <w:r w:rsidR="00CB2F91" w:rsidRPr="00334709">
        <w:t xml:space="preserve"> become aware the Shasta Indian Nation </w:t>
      </w:r>
      <w:r w:rsidRPr="00334709">
        <w:t xml:space="preserve">has </w:t>
      </w:r>
      <w:r w:rsidR="00181FC8" w:rsidRPr="00334709">
        <w:t xml:space="preserve">submitted a request for </w:t>
      </w:r>
      <w:r w:rsidR="000650E4" w:rsidRPr="00334709">
        <w:t xml:space="preserve">land transfer of certain </w:t>
      </w:r>
      <w:r w:rsidR="00CB2F91" w:rsidRPr="00334709">
        <w:t>portions of what are known as Parcel B lands (</w:t>
      </w:r>
      <w:r w:rsidR="00E9700C" w:rsidRPr="00334709">
        <w:t xml:space="preserve">including </w:t>
      </w:r>
      <w:r w:rsidR="00CB2F91" w:rsidRPr="00334709">
        <w:t>land currently underwat</w:t>
      </w:r>
      <w:r w:rsidR="00181FC8" w:rsidRPr="00334709">
        <w:t>er</w:t>
      </w:r>
      <w:r w:rsidR="00F36923" w:rsidRPr="00334709">
        <w:t xml:space="preserve"> and the parcel at Copco Village</w:t>
      </w:r>
      <w:r w:rsidR="00181FC8" w:rsidRPr="00334709">
        <w:t>) to</w:t>
      </w:r>
      <w:r w:rsidR="00CB2F91" w:rsidRPr="00334709">
        <w:t xml:space="preserve"> the Sta</w:t>
      </w:r>
      <w:r w:rsidR="00F63116" w:rsidRPr="00334709">
        <w:t>te of California.</w:t>
      </w:r>
      <w:r w:rsidR="00181FC8" w:rsidRPr="00334709">
        <w:t xml:space="preserve"> The CEQA document</w:t>
      </w:r>
      <w:r w:rsidR="00E9700C" w:rsidRPr="00334709">
        <w:t xml:space="preserve"> prepared by the State Water Resource Control Board</w:t>
      </w:r>
      <w:r w:rsidR="00181FC8" w:rsidRPr="00334709">
        <w:t xml:space="preserve"> includes land return to the Shasta Indian Nation as a mitigation measure for the damage caused to Tribal Cultural Resources </w:t>
      </w:r>
      <w:proofErr w:type="gramStart"/>
      <w:r w:rsidR="00181FC8" w:rsidRPr="00334709">
        <w:t>as a result of</w:t>
      </w:r>
      <w:proofErr w:type="gramEnd"/>
      <w:r w:rsidR="00181FC8" w:rsidRPr="00334709">
        <w:t xml:space="preserve"> project activities.</w:t>
      </w:r>
      <w:r w:rsidR="00334709" w:rsidRPr="00334709">
        <w:t xml:space="preserve"> The tribe is traditionally and culturally affiliated to these lands, and we believe that returning ownership of certain Parcel B lands will be a positive and important step. It is also the County’s view that Shasta Indian Nation will be good neighbors to the residents and other property owners in the area.</w:t>
      </w:r>
    </w:p>
    <w:p w14:paraId="050D69BD" w14:textId="2CB5E9E3" w:rsidR="00F63116" w:rsidRPr="00334709" w:rsidRDefault="0050750A">
      <w:r w:rsidRPr="00334709">
        <w:t>We</w:t>
      </w:r>
      <w:r w:rsidR="00CB2F91" w:rsidRPr="00334709">
        <w:t xml:space="preserve"> support the </w:t>
      </w:r>
      <w:r w:rsidR="00E9700C" w:rsidRPr="00334709">
        <w:t>Shasta Indian Nation’s request to return ownership</w:t>
      </w:r>
      <w:r w:rsidR="00CB2F91" w:rsidRPr="00334709">
        <w:t xml:space="preserve"> of Parcel B lands </w:t>
      </w:r>
      <w:r w:rsidRPr="00334709">
        <w:t>and</w:t>
      </w:r>
      <w:r w:rsidR="00F63116" w:rsidRPr="00334709">
        <w:t xml:space="preserve"> respect </w:t>
      </w:r>
      <w:r w:rsidR="00DE3EF2" w:rsidRPr="00334709">
        <w:t>t</w:t>
      </w:r>
      <w:r w:rsidR="00CB2F91" w:rsidRPr="00334709">
        <w:t>he Shas</w:t>
      </w:r>
      <w:r w:rsidR="00F63116" w:rsidRPr="00334709">
        <w:t>ta Indian Nation’s focus through</w:t>
      </w:r>
      <w:r w:rsidR="002B15B0" w:rsidRPr="00334709">
        <w:t>out</w:t>
      </w:r>
      <w:r w:rsidR="00F63116" w:rsidRPr="00334709">
        <w:t xml:space="preserve"> this process to protect these lands that are ancient, ceremonial, and sacred to </w:t>
      </w:r>
      <w:r w:rsidR="00926B1A" w:rsidRPr="00334709">
        <w:t xml:space="preserve">them.  </w:t>
      </w:r>
      <w:r w:rsidR="00F63116" w:rsidRPr="00334709">
        <w:t xml:space="preserve">Through </w:t>
      </w:r>
      <w:r w:rsidR="002B15B0" w:rsidRPr="00334709">
        <w:t xml:space="preserve">the </w:t>
      </w:r>
      <w:r w:rsidR="00F63116" w:rsidRPr="00334709">
        <w:t>Assembly Bill 52</w:t>
      </w:r>
      <w:r w:rsidR="002B15B0" w:rsidRPr="00334709">
        <w:t xml:space="preserve"> process, Siskiyou County has worked positively with the Shasta Indian Nat</w:t>
      </w:r>
      <w:r w:rsidR="00926B1A" w:rsidRPr="00334709">
        <w:t>ion</w:t>
      </w:r>
      <w:r w:rsidRPr="00334709">
        <w:t xml:space="preserve"> on matters such as the Sustainable Groundwater Management Act, for example</w:t>
      </w:r>
      <w:r w:rsidR="00926B1A" w:rsidRPr="00334709">
        <w:t xml:space="preserve">.  </w:t>
      </w:r>
    </w:p>
    <w:p w14:paraId="353B611C" w14:textId="46CA670B" w:rsidR="0050750A" w:rsidRDefault="00B81EE1" w:rsidP="007E6953">
      <w:pPr>
        <w:spacing w:after="0"/>
      </w:pPr>
      <w:r w:rsidRPr="00334709">
        <w:t xml:space="preserve">We </w:t>
      </w:r>
      <w:r w:rsidR="00926B1A" w:rsidRPr="00334709">
        <w:t>understand and support their efforts for a successful land ownership transfer.</w:t>
      </w:r>
      <w:r w:rsidR="007E6953">
        <w:t xml:space="preserve"> </w:t>
      </w:r>
      <w:r w:rsidR="0050750A">
        <w:t xml:space="preserve">This letter was approved by the Siskiyou County Board of Supervisors </w:t>
      </w:r>
      <w:r w:rsidR="0050750A" w:rsidRPr="00D474AE">
        <w:t xml:space="preserve">on </w:t>
      </w:r>
      <w:r w:rsidR="00334709">
        <w:t>Novembe</w:t>
      </w:r>
      <w:r w:rsidR="0050750A" w:rsidRPr="00D474AE">
        <w:t xml:space="preserve">r </w:t>
      </w:r>
      <w:r w:rsidR="00334709">
        <w:t>7</w:t>
      </w:r>
      <w:r w:rsidR="0050750A" w:rsidRPr="00D474AE">
        <w:t xml:space="preserve">, </w:t>
      </w:r>
      <w:proofErr w:type="gramStart"/>
      <w:r w:rsidR="0050750A" w:rsidRPr="00D474AE">
        <w:t>2023</w:t>
      </w:r>
      <w:proofErr w:type="gramEnd"/>
      <w:r w:rsidR="0050750A" w:rsidRPr="00D474AE">
        <w:t xml:space="preserve"> by the following vote:</w:t>
      </w:r>
    </w:p>
    <w:p w14:paraId="42094DE2" w14:textId="77777777" w:rsidR="0050750A" w:rsidRPr="007E6953" w:rsidRDefault="0050750A" w:rsidP="0050750A">
      <w:pPr>
        <w:spacing w:after="0"/>
        <w:rPr>
          <w:sz w:val="16"/>
          <w:szCs w:val="16"/>
        </w:rPr>
      </w:pPr>
    </w:p>
    <w:p w14:paraId="79FDA15A" w14:textId="77777777" w:rsidR="0050750A" w:rsidRPr="008C2EDE" w:rsidRDefault="0050750A" w:rsidP="0050750A">
      <w:pPr>
        <w:spacing w:after="0"/>
      </w:pPr>
      <w:r w:rsidRPr="008C2EDE">
        <w:t xml:space="preserve">AYES: </w:t>
      </w:r>
    </w:p>
    <w:p w14:paraId="1223FA20" w14:textId="77777777" w:rsidR="0050750A" w:rsidRPr="008C2EDE" w:rsidRDefault="0050750A" w:rsidP="0050750A">
      <w:pPr>
        <w:spacing w:after="0"/>
      </w:pPr>
      <w:r w:rsidRPr="008C2EDE">
        <w:t>NOES:</w:t>
      </w:r>
    </w:p>
    <w:p w14:paraId="093F5DFE" w14:textId="77777777" w:rsidR="0050750A" w:rsidRPr="008C2EDE" w:rsidRDefault="0050750A" w:rsidP="0050750A">
      <w:pPr>
        <w:spacing w:after="0"/>
      </w:pPr>
      <w:r w:rsidRPr="008C2EDE">
        <w:t>ABSENT:</w:t>
      </w:r>
    </w:p>
    <w:p w14:paraId="5F058DDF" w14:textId="77777777" w:rsidR="0050750A" w:rsidRPr="008C2EDE" w:rsidRDefault="0050750A" w:rsidP="0050750A">
      <w:pPr>
        <w:spacing w:after="0"/>
      </w:pPr>
      <w:r w:rsidRPr="008C2EDE">
        <w:t xml:space="preserve">ABSTAIN: </w:t>
      </w:r>
    </w:p>
    <w:p w14:paraId="437A03FC" w14:textId="77777777" w:rsidR="0050750A" w:rsidRPr="007E6953" w:rsidRDefault="0050750A" w:rsidP="0050750A">
      <w:pPr>
        <w:spacing w:after="0"/>
        <w:rPr>
          <w:sz w:val="16"/>
          <w:szCs w:val="16"/>
        </w:rPr>
      </w:pPr>
    </w:p>
    <w:p w14:paraId="3AF7AE64" w14:textId="77777777" w:rsidR="0050750A" w:rsidRDefault="0050750A" w:rsidP="0050750A">
      <w:pPr>
        <w:spacing w:after="0"/>
      </w:pPr>
      <w:r>
        <w:t>Sincerely,</w:t>
      </w:r>
    </w:p>
    <w:p w14:paraId="4AEA15FB" w14:textId="77777777" w:rsidR="0050750A" w:rsidRDefault="0050750A" w:rsidP="0050750A">
      <w:pPr>
        <w:spacing w:after="0"/>
      </w:pPr>
    </w:p>
    <w:p w14:paraId="115A2E5B" w14:textId="77777777" w:rsidR="0050750A" w:rsidRDefault="0050750A" w:rsidP="0050750A">
      <w:pPr>
        <w:spacing w:after="0"/>
      </w:pPr>
    </w:p>
    <w:p w14:paraId="4BB10950" w14:textId="77777777" w:rsidR="0050750A" w:rsidRDefault="0050750A" w:rsidP="0050750A">
      <w:pPr>
        <w:spacing w:after="0"/>
      </w:pPr>
      <w:r>
        <w:t>Ed Valenzuela, Chair</w:t>
      </w:r>
    </w:p>
    <w:p w14:paraId="69C7FF37" w14:textId="40F07D87" w:rsidR="0050750A" w:rsidRPr="00334709" w:rsidRDefault="0050750A" w:rsidP="00334709">
      <w:pPr>
        <w:spacing w:after="0"/>
      </w:pPr>
      <w:r>
        <w:t>Siskiyou County Board of Supervisors</w:t>
      </w:r>
    </w:p>
    <w:sectPr w:rsidR="0050750A" w:rsidRPr="00334709" w:rsidSect="007E69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E05B" w14:textId="77777777" w:rsidR="0050750A" w:rsidRDefault="0050750A" w:rsidP="0050750A">
      <w:pPr>
        <w:spacing w:after="0" w:line="240" w:lineRule="auto"/>
      </w:pPr>
      <w:r>
        <w:separator/>
      </w:r>
    </w:p>
  </w:endnote>
  <w:endnote w:type="continuationSeparator" w:id="0">
    <w:p w14:paraId="16C0FCF2" w14:textId="77777777" w:rsidR="0050750A" w:rsidRDefault="0050750A" w:rsidP="0050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2BED" w14:textId="77777777" w:rsidR="00751502" w:rsidRDefault="00751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DE1F" w14:textId="77777777" w:rsidR="0050750A" w:rsidRDefault="0050750A" w:rsidP="0050750A">
    <w:pPr>
      <w:widowControl w:val="0"/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autoSpaceDE w:val="0"/>
      <w:autoSpaceDN w:val="0"/>
      <w:adjustRightInd w:val="0"/>
      <w:spacing w:after="0" w:line="19" w:lineRule="exact"/>
      <w:rPr>
        <w:rFonts w:ascii="Arial" w:eastAsia="Times New Roman" w:hAnsi="Arial" w:cs="Arial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3420AF63" wp14:editId="64F53D08">
              <wp:simplePos x="0" y="0"/>
              <wp:positionH relativeFrom="page">
                <wp:posOffset>971550</wp:posOffset>
              </wp:positionH>
              <wp:positionV relativeFrom="paragraph">
                <wp:posOffset>0</wp:posOffset>
              </wp:positionV>
              <wp:extent cx="5886450" cy="1206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6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BF5C32" id="Rectangle 3" o:spid="_x0000_s1026" style="position:absolute;margin-left:76.5pt;margin-top:0;width:463.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06702DF2" w14:textId="77777777" w:rsidR="0050750A" w:rsidRDefault="0050750A" w:rsidP="0050750A">
    <w:pPr>
      <w:widowControl w:val="0"/>
      <w:tabs>
        <w:tab w:val="left" w:pos="-540"/>
        <w:tab w:val="left" w:pos="-180"/>
        <w:tab w:val="center" w:pos="720"/>
        <w:tab w:val="center" w:pos="2700"/>
        <w:tab w:val="center" w:pos="4590"/>
        <w:tab w:val="left" w:pos="5610"/>
        <w:tab w:val="center" w:pos="6210"/>
        <w:tab w:val="center" w:pos="8370"/>
      </w:tabs>
      <w:autoSpaceDE w:val="0"/>
      <w:autoSpaceDN w:val="0"/>
      <w:adjustRightInd w:val="0"/>
      <w:spacing w:after="0" w:line="240" w:lineRule="auto"/>
      <w:ind w:left="90"/>
      <w:rPr>
        <w:rFonts w:ascii="Shruti" w:eastAsia="Times New Roman" w:hAnsi="Verdana" w:cs="Shruti"/>
        <w:i/>
        <w:iCs/>
        <w:sz w:val="18"/>
        <w:szCs w:val="18"/>
      </w:rPr>
    </w:pPr>
    <w:r>
      <w:rPr>
        <w:rFonts w:ascii="Arial" w:eastAsia="Times New Roman" w:hAnsi="Arial" w:cs="Arial"/>
        <w:i/>
        <w:iCs/>
        <w:sz w:val="18"/>
        <w:szCs w:val="18"/>
      </w:rPr>
      <w:tab/>
    </w:r>
    <w:r>
      <w:rPr>
        <w:rFonts w:ascii="Shruti" w:eastAsia="Times New Roman" w:hAnsi="Verdana" w:cs="Shruti"/>
        <w:b/>
        <w:bCs/>
        <w:sz w:val="16"/>
        <w:szCs w:val="16"/>
      </w:rPr>
      <w:t>Brandon Criss</w:t>
    </w:r>
    <w:r>
      <w:rPr>
        <w:rFonts w:ascii="Shruti" w:eastAsia="Times New Roman" w:hAnsi="Verdana" w:cs="Shruti"/>
        <w:b/>
        <w:bCs/>
        <w:sz w:val="16"/>
        <w:szCs w:val="16"/>
      </w:rPr>
      <w:tab/>
      <w:t xml:space="preserve"> Ed Valenzuela</w:t>
    </w:r>
    <w:r>
      <w:rPr>
        <w:rFonts w:ascii="Shruti" w:eastAsia="Times New Roman" w:hAnsi="Verdana" w:cs="Shruti"/>
        <w:b/>
        <w:bCs/>
        <w:sz w:val="16"/>
        <w:szCs w:val="16"/>
      </w:rPr>
      <w:tab/>
      <w:t xml:space="preserve"> Michael Kobseff</w:t>
    </w:r>
    <w:r>
      <w:rPr>
        <w:rFonts w:ascii="Shruti" w:eastAsia="Times New Roman" w:hAnsi="Verdana" w:cs="Shruti"/>
        <w:b/>
        <w:bCs/>
        <w:sz w:val="16"/>
        <w:szCs w:val="16"/>
      </w:rPr>
      <w:tab/>
      <w:t xml:space="preserve">       </w:t>
    </w:r>
    <w:r>
      <w:rPr>
        <w:rFonts w:ascii="Shruti" w:eastAsia="Times New Roman" w:hAnsi="Verdana" w:cs="Shruti"/>
        <w:b/>
        <w:bCs/>
        <w:sz w:val="16"/>
        <w:szCs w:val="16"/>
      </w:rPr>
      <w:tab/>
      <w:t>Nancy Ogren</w:t>
    </w:r>
    <w:r>
      <w:rPr>
        <w:rFonts w:ascii="Shruti" w:eastAsia="Times New Roman" w:hAnsi="Verdana" w:cs="Shruti"/>
        <w:b/>
        <w:bCs/>
        <w:sz w:val="16"/>
        <w:szCs w:val="16"/>
      </w:rPr>
      <w:tab/>
      <w:t>Ray Haupt</w:t>
    </w:r>
  </w:p>
  <w:p w14:paraId="7720B608" w14:textId="24FE5A03" w:rsidR="0050750A" w:rsidRPr="0050750A" w:rsidRDefault="0050750A" w:rsidP="0050750A">
    <w:pPr>
      <w:widowControl w:val="0"/>
      <w:tabs>
        <w:tab w:val="left" w:pos="-540"/>
        <w:tab w:val="left" w:pos="-180"/>
        <w:tab w:val="center" w:pos="720"/>
        <w:tab w:val="left" w:pos="1470"/>
        <w:tab w:val="center" w:pos="2700"/>
        <w:tab w:val="center" w:pos="4590"/>
        <w:tab w:val="center" w:pos="6210"/>
        <w:tab w:val="center" w:pos="837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4"/>
        <w:szCs w:val="24"/>
      </w:rPr>
    </w:pPr>
    <w:r>
      <w:rPr>
        <w:rFonts w:ascii="Shruti" w:eastAsia="Times New Roman" w:hAnsi="Verdana" w:cs="Shruti"/>
        <w:i/>
        <w:iCs/>
        <w:sz w:val="18"/>
        <w:szCs w:val="18"/>
      </w:rPr>
      <w:tab/>
    </w:r>
    <w:r>
      <w:rPr>
        <w:rFonts w:ascii="Shruti" w:eastAsia="Times New Roman" w:hAnsi="Verdana" w:cs="Shruti"/>
        <w:i/>
        <w:iCs/>
        <w:sz w:val="16"/>
        <w:szCs w:val="16"/>
      </w:rPr>
      <w:t>District 1</w:t>
    </w:r>
    <w:r>
      <w:rPr>
        <w:rFonts w:ascii="Shruti" w:eastAsia="Times New Roman" w:hAnsi="Verdana" w:cs="Shruti"/>
        <w:i/>
        <w:iCs/>
        <w:sz w:val="16"/>
        <w:szCs w:val="16"/>
      </w:rPr>
      <w:tab/>
    </w:r>
    <w:r>
      <w:rPr>
        <w:rFonts w:ascii="Shruti" w:eastAsia="Times New Roman" w:hAnsi="Verdana" w:cs="Shruti"/>
        <w:i/>
        <w:iCs/>
        <w:sz w:val="16"/>
        <w:szCs w:val="16"/>
      </w:rPr>
      <w:tab/>
      <w:t>District 2</w:t>
    </w:r>
    <w:r>
      <w:rPr>
        <w:rFonts w:ascii="Shruti" w:eastAsia="Times New Roman" w:hAnsi="Verdana" w:cs="Shruti"/>
        <w:i/>
        <w:iCs/>
        <w:sz w:val="16"/>
        <w:szCs w:val="16"/>
      </w:rPr>
      <w:tab/>
      <w:t>District 3</w:t>
    </w:r>
    <w:r>
      <w:rPr>
        <w:rFonts w:ascii="Shruti" w:eastAsia="Times New Roman" w:hAnsi="Verdana" w:cs="Shruti"/>
        <w:sz w:val="16"/>
        <w:szCs w:val="16"/>
      </w:rPr>
      <w:tab/>
      <w:t xml:space="preserve">          </w:t>
    </w:r>
    <w:r>
      <w:rPr>
        <w:rFonts w:ascii="Shruti" w:eastAsia="Times New Roman" w:hAnsi="Verdana" w:cs="Shruti"/>
        <w:i/>
        <w:iCs/>
        <w:sz w:val="16"/>
        <w:szCs w:val="16"/>
      </w:rPr>
      <w:t>District 4</w:t>
    </w:r>
    <w:r>
      <w:rPr>
        <w:rFonts w:ascii="Shruti" w:eastAsia="Times New Roman" w:hAnsi="Verdana" w:cs="Shruti"/>
        <w:sz w:val="16"/>
        <w:szCs w:val="16"/>
      </w:rPr>
      <w:tab/>
    </w:r>
    <w:r>
      <w:rPr>
        <w:rFonts w:ascii="Shruti" w:eastAsia="Times New Roman" w:hAnsi="Verdana" w:cs="Shruti"/>
        <w:i/>
        <w:iCs/>
        <w:sz w:val="16"/>
        <w:szCs w:val="16"/>
      </w:rPr>
      <w:t>District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9AED" w14:textId="77777777" w:rsidR="00751502" w:rsidRDefault="00751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0839" w14:textId="77777777" w:rsidR="0050750A" w:rsidRDefault="0050750A" w:rsidP="0050750A">
      <w:pPr>
        <w:spacing w:after="0" w:line="240" w:lineRule="auto"/>
      </w:pPr>
      <w:r>
        <w:separator/>
      </w:r>
    </w:p>
  </w:footnote>
  <w:footnote w:type="continuationSeparator" w:id="0">
    <w:p w14:paraId="0FF9A1A7" w14:textId="77777777" w:rsidR="0050750A" w:rsidRDefault="0050750A" w:rsidP="0050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0623" w14:textId="77777777" w:rsidR="00751502" w:rsidRDefault="00751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2096" w14:textId="49C87807" w:rsidR="0050750A" w:rsidRDefault="007E6953" w:rsidP="0050750A">
    <w:pPr>
      <w:widowControl w:val="0"/>
      <w:pBdr>
        <w:top w:val="single" w:sz="6" w:space="0" w:color="FFFFFF"/>
        <w:left w:val="single" w:sz="6" w:space="0" w:color="FFFFFF"/>
        <w:bottom w:val="single" w:sz="8" w:space="0" w:color="000000"/>
        <w:right w:val="single" w:sz="6" w:space="0" w:color="FFFFFF"/>
      </w:pBd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Garamond" w:eastAsia="Times New Roman" w:hAnsi="Garamond" w:cs="Arial"/>
        <w:spacing w:val="30"/>
        <w:sz w:val="24"/>
        <w:szCs w:val="24"/>
      </w:rPr>
    </w:pPr>
    <w:sdt>
      <w:sdtPr>
        <w:rPr>
          <w:rFonts w:ascii="Garamond" w:eastAsia="Times New Roman" w:hAnsi="Garamond" w:cs="Shruti"/>
          <w:b/>
          <w:bCs/>
          <w:smallCaps/>
          <w:spacing w:val="30"/>
          <w:sz w:val="40"/>
          <w:szCs w:val="40"/>
        </w:rPr>
        <w:id w:val="-593780301"/>
        <w:docPartObj>
          <w:docPartGallery w:val="Watermarks"/>
          <w:docPartUnique/>
        </w:docPartObj>
      </w:sdtPr>
      <w:sdtEndPr/>
      <w:sdtContent>
        <w:r>
          <w:rPr>
            <w:rFonts w:ascii="Garamond" w:eastAsia="Times New Roman" w:hAnsi="Garamond" w:cs="Shruti"/>
            <w:b/>
            <w:bCs/>
            <w:smallCaps/>
            <w:noProof/>
            <w:spacing w:val="30"/>
            <w:sz w:val="40"/>
            <w:szCs w:val="40"/>
          </w:rPr>
          <w:pict w14:anchorId="03765A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0750A">
      <w:rPr>
        <w:noProof/>
      </w:rPr>
      <w:drawing>
        <wp:anchor distT="0" distB="0" distL="114300" distR="114300" simplePos="0" relativeHeight="251656704" behindDoc="0" locked="0" layoutInCell="1" allowOverlap="1" wp14:anchorId="671EE1FE" wp14:editId="26D0C2EA">
          <wp:simplePos x="0" y="0"/>
          <wp:positionH relativeFrom="column">
            <wp:posOffset>-342900</wp:posOffset>
          </wp:positionH>
          <wp:positionV relativeFrom="paragraph">
            <wp:posOffset>-133350</wp:posOffset>
          </wp:positionV>
          <wp:extent cx="1447800" cy="1390650"/>
          <wp:effectExtent l="0" t="0" r="0" b="0"/>
          <wp:wrapNone/>
          <wp:docPr id="1291141396" name="Picture 1291141396" descr="CountyLogo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untyLogo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50A">
      <w:rPr>
        <w:rFonts w:ascii="Garamond" w:eastAsia="Times New Roman" w:hAnsi="Garamond" w:cs="Shruti"/>
        <w:b/>
        <w:bCs/>
        <w:smallCaps/>
        <w:spacing w:val="30"/>
        <w:sz w:val="40"/>
        <w:szCs w:val="40"/>
      </w:rPr>
      <w:t>County of Siskiyou</w:t>
    </w:r>
    <w:r w:rsidR="0050750A">
      <w:rPr>
        <w:rFonts w:ascii="Garamond" w:eastAsia="Times New Roman" w:hAnsi="Garamond" w:cs="Arial"/>
        <w:b/>
        <w:bCs/>
        <w:spacing w:val="30"/>
        <w:sz w:val="48"/>
        <w:szCs w:val="48"/>
      </w:rPr>
      <w:t xml:space="preserve">    </w:t>
    </w:r>
  </w:p>
  <w:p w14:paraId="3CDEFB4D" w14:textId="77777777" w:rsidR="0050750A" w:rsidRDefault="0050750A" w:rsidP="0050750A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Arial"/>
        <w:b/>
        <w:bCs/>
        <w:sz w:val="24"/>
        <w:szCs w:val="24"/>
      </w:rPr>
    </w:pPr>
    <w:r>
      <w:rPr>
        <w:rFonts w:ascii="Verdana" w:eastAsia="Times New Roman" w:hAnsi="Verdana" w:cs="Shruti"/>
        <w:sz w:val="32"/>
        <w:szCs w:val="32"/>
      </w:rPr>
      <w:t>Board of Supervisors</w:t>
    </w:r>
  </w:p>
  <w:p w14:paraId="515B8686" w14:textId="77777777" w:rsidR="0050750A" w:rsidRDefault="0050750A" w:rsidP="0050750A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12"/>
        <w:szCs w:val="12"/>
      </w:rPr>
      <w:t xml:space="preserve">          </w:t>
    </w:r>
  </w:p>
  <w:p w14:paraId="3F449C72" w14:textId="77777777" w:rsidR="0050750A" w:rsidRDefault="0050750A" w:rsidP="0050750A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Shruti"/>
        <w:sz w:val="18"/>
        <w:szCs w:val="18"/>
      </w:rPr>
    </w:pPr>
    <w:r>
      <w:rPr>
        <w:rFonts w:ascii="Verdana" w:eastAsia="Times New Roman" w:hAnsi="Verdana" w:cs="Shruti"/>
        <w:sz w:val="18"/>
        <w:szCs w:val="18"/>
      </w:rPr>
      <w:t>1312 Fairlane, Suite 1</w:t>
    </w:r>
    <w:r>
      <w:rPr>
        <w:rFonts w:ascii="Verdana" w:eastAsia="Times New Roman" w:hAnsi="Verdana" w:cs="Shruti"/>
        <w:sz w:val="18"/>
        <w:szCs w:val="18"/>
      </w:rPr>
      <w:tab/>
    </w:r>
    <w:r>
      <w:rPr>
        <w:rFonts w:ascii="Verdana" w:eastAsia="Times New Roman" w:hAnsi="Verdana" w:cs="Shruti"/>
        <w:sz w:val="18"/>
        <w:szCs w:val="18"/>
      </w:rPr>
      <w:tab/>
      <w:t xml:space="preserve">     </w:t>
    </w:r>
    <w:r>
      <w:rPr>
        <w:rFonts w:ascii="Verdana" w:eastAsia="Times New Roman" w:hAnsi="Verdana" w:cs="Shruti"/>
        <w:sz w:val="18"/>
        <w:szCs w:val="18"/>
      </w:rPr>
      <w:tab/>
      <w:t>(530) 842-8005</w:t>
    </w:r>
  </w:p>
  <w:p w14:paraId="46328C1E" w14:textId="77777777" w:rsidR="0050750A" w:rsidRDefault="0050750A" w:rsidP="0050750A">
    <w:pPr>
      <w:widowControl w:val="0"/>
      <w:tabs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Shruti"/>
        <w:sz w:val="18"/>
        <w:szCs w:val="18"/>
      </w:rPr>
    </w:pPr>
    <w:r>
      <w:rPr>
        <w:rFonts w:ascii="Verdana" w:eastAsia="Times New Roman" w:hAnsi="Verdana" w:cs="Shruti"/>
        <w:sz w:val="18"/>
        <w:szCs w:val="18"/>
      </w:rPr>
      <w:t>Yreka, California 96097</w:t>
    </w:r>
    <w:r>
      <w:rPr>
        <w:rFonts w:ascii="Verdana" w:eastAsia="Times New Roman" w:hAnsi="Verdana" w:cs="Shruti"/>
        <w:sz w:val="18"/>
        <w:szCs w:val="18"/>
      </w:rPr>
      <w:tab/>
      <w:t>FAX (530) 842-8013</w:t>
    </w:r>
  </w:p>
  <w:p w14:paraId="1C363869" w14:textId="77777777" w:rsidR="0050750A" w:rsidRDefault="0050750A" w:rsidP="0050750A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Arial"/>
        <w:sz w:val="18"/>
        <w:szCs w:val="18"/>
      </w:rPr>
    </w:pPr>
    <w:r>
      <w:rPr>
        <w:rFonts w:ascii="Verdana" w:eastAsia="Times New Roman" w:hAnsi="Verdana" w:cs="Arial"/>
        <w:sz w:val="18"/>
        <w:szCs w:val="18"/>
      </w:rPr>
      <w:t>www.co.siskiyou.ca.us</w:t>
    </w:r>
    <w:r>
      <w:rPr>
        <w:rFonts w:ascii="Verdana" w:eastAsia="Times New Roman" w:hAnsi="Verdana" w:cs="Arial"/>
        <w:sz w:val="18"/>
        <w:szCs w:val="18"/>
      </w:rPr>
      <w:tab/>
    </w:r>
    <w:r>
      <w:rPr>
        <w:rFonts w:ascii="Verdana" w:eastAsia="Times New Roman" w:hAnsi="Verdana" w:cs="Arial"/>
        <w:sz w:val="18"/>
        <w:szCs w:val="18"/>
      </w:rPr>
      <w:tab/>
    </w:r>
    <w:r>
      <w:rPr>
        <w:rFonts w:ascii="Verdana" w:eastAsia="Times New Roman" w:hAnsi="Verdana" w:cs="Arial"/>
        <w:sz w:val="18"/>
        <w:szCs w:val="18"/>
      </w:rPr>
      <w:tab/>
      <w:t>Toll Free:  1-888-854-2000, ext. 8005</w:t>
    </w:r>
  </w:p>
  <w:p w14:paraId="1D52177D" w14:textId="77777777" w:rsidR="0050750A" w:rsidRDefault="005075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30DC" w14:textId="77777777" w:rsidR="00751502" w:rsidRDefault="007515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D88"/>
    <w:rsid w:val="000650E4"/>
    <w:rsid w:val="00181FC8"/>
    <w:rsid w:val="002B15B0"/>
    <w:rsid w:val="00303A53"/>
    <w:rsid w:val="00334709"/>
    <w:rsid w:val="0050750A"/>
    <w:rsid w:val="00664D88"/>
    <w:rsid w:val="006B72C9"/>
    <w:rsid w:val="00751502"/>
    <w:rsid w:val="007E6953"/>
    <w:rsid w:val="007F435B"/>
    <w:rsid w:val="0081610D"/>
    <w:rsid w:val="00926B1A"/>
    <w:rsid w:val="00B81EE1"/>
    <w:rsid w:val="00CB2F91"/>
    <w:rsid w:val="00D50310"/>
    <w:rsid w:val="00DE3EF2"/>
    <w:rsid w:val="00E32B96"/>
    <w:rsid w:val="00E54EAB"/>
    <w:rsid w:val="00E74D5F"/>
    <w:rsid w:val="00E9700C"/>
    <w:rsid w:val="00F36923"/>
    <w:rsid w:val="00F63116"/>
    <w:rsid w:val="00F7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4EE48E"/>
  <w15:docId w15:val="{C5295246-A068-4A4B-B4B0-55017718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50A"/>
  </w:style>
  <w:style w:type="paragraph" w:styleId="Footer">
    <w:name w:val="footer"/>
    <w:basedOn w:val="Normal"/>
    <w:link w:val="FooterChar"/>
    <w:uiPriority w:val="99"/>
    <w:unhideWhenUsed/>
    <w:rsid w:val="00507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3CE96-AD15-4FE4-A687-A9EE33DB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Criss</dc:creator>
  <cp:lastModifiedBy>Annamarie J. Hendricks</cp:lastModifiedBy>
  <cp:revision>6</cp:revision>
  <dcterms:created xsi:type="dcterms:W3CDTF">2023-10-30T03:51:00Z</dcterms:created>
  <dcterms:modified xsi:type="dcterms:W3CDTF">2023-10-31T18:21:00Z</dcterms:modified>
</cp:coreProperties>
</file>